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843" w:rsidRDefault="00992843" w:rsidP="00992843">
      <w:pPr>
        <w:pStyle w:val="1"/>
        <w:numPr>
          <w:ilvl w:val="0"/>
          <w:numId w:val="1"/>
        </w:numPr>
        <w:tabs>
          <w:tab w:val="left" w:pos="985"/>
        </w:tabs>
        <w:spacing w:after="320"/>
        <w:ind w:firstLine="0"/>
        <w:jc w:val="center"/>
      </w:pPr>
      <w:bookmarkStart w:id="0" w:name="_GoBack"/>
      <w:r>
        <w:rPr>
          <w:color w:val="000000"/>
        </w:rPr>
        <w:t xml:space="preserve">Сроки ожидания </w:t>
      </w:r>
      <w:bookmarkEnd w:id="0"/>
      <w:r>
        <w:rPr>
          <w:color w:val="000000"/>
        </w:rPr>
        <w:t>медицинской помощи, оказываемой в плановой</w:t>
      </w:r>
      <w:r>
        <w:rPr>
          <w:color w:val="000000"/>
        </w:rPr>
        <w:br/>
        <w:t>форме, в том числе сроки ожидания оказания медицинской помощи в</w:t>
      </w:r>
      <w:r>
        <w:rPr>
          <w:color w:val="000000"/>
        </w:rPr>
        <w:br/>
        <w:t>стационарных условиях, проведения отдельных диагностических</w:t>
      </w:r>
      <w:r>
        <w:rPr>
          <w:color w:val="000000"/>
        </w:rPr>
        <w:br/>
        <w:t>обследований, а также консультаций врачей-специалистов</w:t>
      </w:r>
    </w:p>
    <w:p w:rsidR="00992843" w:rsidRDefault="00992843" w:rsidP="00992843">
      <w:pPr>
        <w:pStyle w:val="1"/>
        <w:ind w:firstLine="700"/>
        <w:jc w:val="both"/>
      </w:pPr>
      <w:r>
        <w:rPr>
          <w:color w:val="000000"/>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 специалистов, составляют:</w:t>
      </w:r>
    </w:p>
    <w:p w:rsidR="00992843" w:rsidRDefault="00992843" w:rsidP="00992843">
      <w:pPr>
        <w:pStyle w:val="1"/>
        <w:ind w:firstLine="700"/>
        <w:jc w:val="both"/>
      </w:pPr>
      <w:r>
        <w:rPr>
          <w:color w:val="000000"/>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992843" w:rsidRDefault="00992843" w:rsidP="00992843">
      <w:pPr>
        <w:pStyle w:val="1"/>
        <w:ind w:firstLine="700"/>
        <w:jc w:val="both"/>
      </w:pPr>
      <w:r>
        <w:rPr>
          <w:color w:val="000000"/>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992843" w:rsidRDefault="00992843" w:rsidP="00992843">
      <w:pPr>
        <w:pStyle w:val="1"/>
        <w:ind w:firstLine="700"/>
        <w:jc w:val="both"/>
      </w:pPr>
      <w:r>
        <w:rPr>
          <w:color w:val="000000"/>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992843" w:rsidRDefault="00992843" w:rsidP="00992843">
      <w:pPr>
        <w:pStyle w:val="1"/>
        <w:ind w:firstLine="700"/>
        <w:jc w:val="both"/>
      </w:pPr>
      <w:r>
        <w:rPr>
          <w:color w:val="000000"/>
        </w:rPr>
        <w:t>сроки проведения консультаций врачей-специалистов в случае подозрения на онкологическое заболевание не должны превышать 3 рабочих дней;</w:t>
      </w:r>
    </w:p>
    <w:p w:rsidR="00992843" w:rsidRDefault="00992843" w:rsidP="00992843">
      <w:pPr>
        <w:pStyle w:val="1"/>
        <w:ind w:firstLine="700"/>
        <w:jc w:val="both"/>
      </w:pPr>
      <w:r>
        <w:rPr>
          <w:color w:val="000000"/>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992843" w:rsidRDefault="00992843" w:rsidP="00992843">
      <w:pPr>
        <w:pStyle w:val="1"/>
        <w:ind w:firstLine="700"/>
        <w:jc w:val="both"/>
      </w:pPr>
      <w:r>
        <w:rPr>
          <w:color w:val="000000"/>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w:t>
      </w:r>
    </w:p>
    <w:p w:rsidR="00992843" w:rsidRDefault="00992843" w:rsidP="00992843">
      <w:pPr>
        <w:pStyle w:val="1"/>
        <w:ind w:firstLine="700"/>
        <w:jc w:val="both"/>
      </w:pPr>
      <w:r>
        <w:rPr>
          <w:color w:val="000000"/>
        </w:rP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992843" w:rsidRDefault="00992843" w:rsidP="00992843">
      <w:pPr>
        <w:pStyle w:val="1"/>
        <w:ind w:firstLine="700"/>
        <w:jc w:val="both"/>
      </w:pPr>
      <w:r>
        <w:rPr>
          <w:color w:val="000000"/>
        </w:rP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992843" w:rsidRDefault="00992843" w:rsidP="00992843">
      <w:pPr>
        <w:pStyle w:val="1"/>
        <w:ind w:firstLine="700"/>
        <w:jc w:val="both"/>
      </w:pPr>
      <w:r>
        <w:rPr>
          <w:color w:val="000000"/>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w:t>
      </w:r>
      <w:r>
        <w:rPr>
          <w:color w:val="000000"/>
        </w:rPr>
        <w:lastRenderedPageBreak/>
        <w:t>заболеваниями не должны превышать 7 рабочих дней с момента гистологической верификации опухоли или с момента установления диагноза заболевания (состояния);</w:t>
      </w:r>
    </w:p>
    <w:p w:rsidR="00992843" w:rsidRDefault="00992843" w:rsidP="00992843">
      <w:pPr>
        <w:pStyle w:val="1"/>
        <w:ind w:firstLine="700"/>
        <w:jc w:val="both"/>
      </w:pPr>
      <w:r>
        <w:rPr>
          <w:color w:val="000000"/>
        </w:rPr>
        <w:t>время доезда до пациента бригады скорой медицинской помощи при оказании скорой медицинской помощи в экстренной форме не должно превышать 20 минут с момента ее вызова.</w:t>
      </w:r>
    </w:p>
    <w:p w:rsidR="00992843" w:rsidRDefault="00992843" w:rsidP="00992843">
      <w:pPr>
        <w:pStyle w:val="1"/>
        <w:ind w:firstLine="700"/>
        <w:jc w:val="both"/>
      </w:pPr>
      <w:r>
        <w:rPr>
          <w:color w:val="000000"/>
        </w:rPr>
        <w:t>При расстоянии от отделения (подстанции) скорой медицинской помощи до места нахождения пациента от 20 до 40 километров время доезда может составлять до 40 минут, при расстоянии от 40 до 60 километров время доезда может составлять до 60 минут, при расстоянии свыше 60 км время доезда может составлять до 90 мин.</w:t>
      </w:r>
    </w:p>
    <w:p w:rsidR="00992843" w:rsidRDefault="00992843" w:rsidP="00992843">
      <w:pPr>
        <w:pStyle w:val="1"/>
        <w:ind w:firstLine="700"/>
        <w:jc w:val="both"/>
      </w:pPr>
      <w:r>
        <w:rPr>
          <w:color w:val="000000"/>
        </w:rPr>
        <w:t>В условиях гололедицы, снегопадов, неудовлетворительного состояния дорожного покрытия и дорожного движения время доезда до пациента может увеличиваться.</w:t>
      </w:r>
    </w:p>
    <w:p w:rsidR="00992843" w:rsidRDefault="00992843" w:rsidP="00992843">
      <w:pPr>
        <w:pStyle w:val="1"/>
        <w:ind w:firstLine="700"/>
        <w:jc w:val="both"/>
      </w:pPr>
      <w:r>
        <w:rPr>
          <w:color w:val="000000"/>
        </w:rPr>
        <w:t>Срок ожидания процедуры экстракорпорального оплодотворения не должен превышать 6 месяцев с момента оформления направления.</w:t>
      </w:r>
    </w:p>
    <w:p w:rsidR="00992843" w:rsidRDefault="00992843" w:rsidP="00992843">
      <w:pPr>
        <w:pStyle w:val="1"/>
        <w:ind w:firstLine="700"/>
        <w:jc w:val="both"/>
      </w:pPr>
      <w:r>
        <w:rPr>
          <w:color w:val="000000"/>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992843" w:rsidRDefault="00992843" w:rsidP="00992843">
      <w:pPr>
        <w:pStyle w:val="1"/>
        <w:spacing w:after="320"/>
        <w:ind w:firstLine="700"/>
        <w:jc w:val="both"/>
      </w:pPr>
      <w:r>
        <w:rPr>
          <w:color w:val="000000"/>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487CE3" w:rsidRDefault="00487CE3"/>
    <w:sectPr w:rsidR="00487CE3" w:rsidSect="00C86B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53698F"/>
    <w:multiLevelType w:val="multilevel"/>
    <w:tmpl w:val="A3E4EE90"/>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0E3C"/>
    <w:rsid w:val="00321326"/>
    <w:rsid w:val="00487CE3"/>
    <w:rsid w:val="00992843"/>
    <w:rsid w:val="00B60E3C"/>
    <w:rsid w:val="00C86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B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92843"/>
    <w:rPr>
      <w:rFonts w:ascii="Times New Roman" w:eastAsia="Times New Roman" w:hAnsi="Times New Roman" w:cs="Times New Roman"/>
      <w:sz w:val="28"/>
      <w:szCs w:val="28"/>
    </w:rPr>
  </w:style>
  <w:style w:type="paragraph" w:customStyle="1" w:styleId="1">
    <w:name w:val="Основной текст1"/>
    <w:basedOn w:val="a"/>
    <w:link w:val="a3"/>
    <w:rsid w:val="00992843"/>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3725</Characters>
  <Application>Microsoft Office Word</Application>
  <DocSecurity>0</DocSecurity>
  <Lines>31</Lines>
  <Paragraphs>8</Paragraphs>
  <ScaleCrop>false</ScaleCrop>
  <Company>RePack by SPecialiST</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2024-01-16T11:39:00Z</dcterms:created>
  <dcterms:modified xsi:type="dcterms:W3CDTF">2024-01-16T11:39:00Z</dcterms:modified>
</cp:coreProperties>
</file>